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Государственное бюджетное учреждение здравоохранения Амурской области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П Р И К А З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«18»  апреля 2014 года                                              № 201/1-О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«Об утверждении Положения о системе нормирования труда»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целях реализации Указа Президента Российской Федерации от 07.05.2012 года № 597 «О мероприятиях по реализации государственной социальной политики»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 р и к а з ы в а ю: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Утвердить Положение о системе нормирования труда (приложение № 1)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Согласовать Положение с председателем профсоюзного комитета П.С. Руденко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Утвержденное Положение разместить в сети «Интернет» на официальном сайте учреждения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Заместителю главного врача по экономическим вопросам  Н.Б. Рыжаковой провести разъяснительные и ознакомительные  мероприятия среди работников учреждения по применению Положения в срок до 15.05.2014 года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Настоящий приказ вступает в силу с момента подписания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1068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Контроль исполнения настоящего приказа оставляю за собой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Главный врач                                                Ю.В. Черемисин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ПОЛОЖЕНИЕ О СИСТЕМЕ НОРМИРОВАНИЯ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ГБУЗ АО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ВВЕДЕНИЕ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1. Трудовой кодекс Российской Федерации;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 Постановление Правительства Российской Федерации от 11 ноября 2002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г. № 804 «О правилах разработки и утверждения типовых норм труда»;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 Постановление Госкомтруда и Президиума ВЦСПС от 19 июня 1986 года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 Распоряжение Правительства Российской Федерации от 26 ноября 2012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г. №2190-р;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 Приказ Министерства труда и социальной защиты РФ от 31 мая 2013 г.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 Приказ Министерства труда и социальной защиты РФ от 30 сентября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2013 г. № 504 "Об утверждении методических рекомендаций для государственных (муниципальных) учреждений по разработке систем нормирования труда ".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СОДЕРЖАНИЕ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1.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Область применения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2.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Термины и определения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3.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Основные цели и задачи нормирования труда в ГБУЗ АО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4.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Нормативные материалы и нормы труда, применяемые в ГБУЗ АО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5.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Организация разработки и пересмотра нормативных материалов по нормированию труда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6.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Порядок согласования и утверждения нормативных материалов по нормированию труда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7.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8.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Порядок внедрения нормативных материалов по нормированию труда в учреждении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 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1.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Область применения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вГБУЗ АО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360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Настоящее Положение вводится в действие для применения на всех подразделениях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ГБУЗ АО «Михайловская больница»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240" w:lineRule="auto"/>
        <w:ind w:left="720" w:hanging="360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</w:t>
      </w:r>
      <w:r w:rsidRPr="00A9714F">
        <w:rPr>
          <w:rFonts w:ascii="Times New Roman" w:eastAsia="Times New Roman" w:hAnsi="Times New Roman" w:cs="Times New Roman"/>
          <w:color w:val="003300"/>
          <w:sz w:val="14"/>
          <w:szCs w:val="14"/>
          <w:lang w:eastAsia="ru-RU"/>
        </w:rPr>
        <w:t>    </w:t>
      </w:r>
      <w:r w:rsidRPr="00A9714F">
        <w:rPr>
          <w:rFonts w:ascii="Helvetica" w:eastAsia="Times New Roman" w:hAnsi="Helvetica" w:cs="Helvetica"/>
          <w:color w:val="003300"/>
          <w:sz w:val="24"/>
          <w:szCs w:val="24"/>
          <w:lang w:eastAsia="ru-RU"/>
        </w:rPr>
        <w:t> 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Термины и определения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left="720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firstLine="708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 Апробация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2.2 Аттестованные нормы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2.3 Временные нормы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2.4 Замена и пересмотр норм труда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2.5 Напряжённость нормы труда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2.6 Норма времени обслуживания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2.7 Норма затрат труда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2.8 Норма обслуживания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2.9 Норма численности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Установленная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-технических условиях.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2.10 Нормированное задание: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2.11 Отраслевые нормы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Нормативные материалы по труду, предназначенные для нормирования труда на работах, выполняемых в учреждениях одной отрасли экономики.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2.12 Ошибочно установленные нормы (ошибочные):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2.13 Разовые нормы: Нормативные материалы по труду, устанавливаются на отдельные работы, носящие единичный характер (внеплановые, аварийные, случайные и другие работы, непредусмотренные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2.14 Технически обоснованная норма труда: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2.15 Устаревшие нормы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2.16 Межотраслевые нормы труда: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2.17 Местные нормы труда: Нормативные материалы по труду, разработанные и утверждённые в учреждении.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Примечание</w:t>
      </w:r>
      <w:r w:rsidRPr="00A971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: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Иные понятия и термины</w:t>
      </w:r>
      <w:r w:rsidRPr="00A971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,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используемые в настоящем Положении</w:t>
      </w:r>
      <w:r w:rsidRPr="00A971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,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применяются в соответствии с действующим законодательством Российской Федерации</w:t>
      </w:r>
      <w:r w:rsidRPr="00A971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i/>
          <w:iCs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3.Основные цели и задачи нормирования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ind w:left="360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3.1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3.2 Цель нормирования труда в учреждении – создание системы нормирования труда, позволяющей: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совершенствовать организацию производства и труда с позиции минимизации трудовых затрат;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планомерно снижать трудоёмкость работ, услуг;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подразделениям, исходя из плановых показателей;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3.3 Основными задачами нормирования труда являются: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разработка системы нормирования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3.4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3.5  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4.Нормативные материалы и нормы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4.1 Применяются следующие основные нормативные материалы по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нормированию труда: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- 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0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методические рекомендации по разработке норм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методические рекомендации по разработке системы нормирования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нормы труда (нормы, нормативы времени, численности, нормы выработки, обслуживания).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4.2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предприятия разрабатывают местные нормы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4.3 Нормативные материалы для нормирования труда должны отвечать следующим основным требованиям: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соответствовать требуемому уровню точности;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4.4 По сфере применения нормативные материалы подразделяются на межотраслевые, отраслевые и местные.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4.5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4.6 Степень дифференциации или укрупнения норм определяется конкретными условиями организации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4.7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4.8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4.9 Постоянные нормы разрабатываются и утверждаются на срок не более 5 (пяти) лет и имеют техническую обоснованность.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4.10 Техническими обоснованными считаются нормы труда установленные на основе аналитических методов нормирования труда с указанием 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4.11 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4.12 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4.13 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4.14  О введении временных или разовых норм труда трудовые коллективы должны быть извещены до начала выполнения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5.Организация разработки и пересмотра нормативных материалов по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нормированию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 Основным видом нормативных материалов по нормированию труда в учреждении являются технически обоснованные нормы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5.3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5.4 Факторы, влияющие на нормативную величину затрат труда, в зависимости от характера и направленности воздействия подразделяются на 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технические, организационные, психофизиологические, социальные и экономические.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5.5 Технические факторы определяются характеристиками материально вещественных элементов труда: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предметов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средств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5.6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5.7 Технические и организационные факторы предопределяют организационно-технические условия выполнения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5.8 Экономические факторы определяют влияние разрабатываемых норм на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производительность труда, качество оказываемых услуг.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5.9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5.10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это содержательность и привлекательность труда и т.д.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5.11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5.12 Учёт факторов проводится в следующей последовательности: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5.13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5.14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5.15 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5.16 Нормы, разрабатываемые на основе аналитического метода, являются обоснованными, а нормы, установленные суммарным методом,  опытно-статистическими.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5.17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5.18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5.19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5.20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5.21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5.22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5.23 При разработке нормативных материалов по нормированию труда на предприятиях необходимо придерживаться следующих требований: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 -нормативные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5.24 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5.25 В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5.26 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5.27 В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5.28 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5.29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5.30 Порядок извещения работников устанавливается работодателем самостоятельно.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 xml:space="preserve">5.31 Не реже чем раз в два года структурным подразделением (экономическим отделом) в организации, на которое возложены функции по организации и 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t>нормированию труда, или работником (работниками), на которого возложены указанные функции,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устанавливаемых руководством учреждения.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5.32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6.Порядок согласования и утверждения нормативных материалов по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нормированию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6.1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6.2 Межотраслевые нормативные материалы утверждаются Министерством труда и социальной защиты России.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6.3 Отраслевые нормативные материалы утверждаются Федеральным органом исполнительной власти соответствующей отрасли или подотрасли при согласовании с Министерством труда и социальной защиты Российской Федерации.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6.4 Порядок согласования и утверждения локальных нормативных материалов на уровне учреждений: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на уровне учреждений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6.5 Работодатель и представительный орган работников должны: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7.Порядок проверки нормативных материалов для нормирования труда на соответствие достигнутому уровню техники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,</w:t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технологии</w:t>
      </w:r>
      <w:r w:rsidRPr="00A9714F">
        <w:rPr>
          <w:rFonts w:ascii="Times New Roman" w:eastAsia="Times New Roman" w:hAnsi="Times New Roman" w:cs="Times New Roman"/>
          <w:b/>
          <w:bCs/>
          <w:color w:val="003300"/>
          <w:sz w:val="28"/>
          <w:szCs w:val="28"/>
          <w:lang w:eastAsia="ru-RU"/>
        </w:rPr>
        <w:t>,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организации труда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7.1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7.2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издать регламент (приказ) о проведении проверки нормативных материалов с указанием периода;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7.3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 Порядок внедрения нормативных материалов по нормированию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труда в учреждении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center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 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8.1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8.2.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lastRenderedPageBreak/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sym w:font="Symbol" w:char="F02D"/>
      </w: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законодательству Российской Федерации.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8.3. 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8.4.  Если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внедряются.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8.5. Если  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A9714F" w:rsidRPr="00A9714F" w:rsidRDefault="00A9714F" w:rsidP="00A9714F">
      <w:pPr>
        <w:shd w:val="clear" w:color="auto" w:fill="FFFFFF"/>
        <w:spacing w:after="0" w:line="360" w:lineRule="atLeast"/>
        <w:jc w:val="both"/>
        <w:rPr>
          <w:rFonts w:ascii="Helvetica" w:eastAsia="Times New Roman" w:hAnsi="Helvetica" w:cs="Helvetica"/>
          <w:color w:val="FF0268"/>
          <w:sz w:val="24"/>
          <w:szCs w:val="24"/>
          <w:lang w:eastAsia="ru-RU"/>
        </w:rPr>
      </w:pPr>
      <w:r w:rsidRPr="00A9714F">
        <w:rPr>
          <w:rFonts w:ascii="Times New Roman" w:eastAsia="Times New Roman" w:hAnsi="Times New Roman" w:cs="Times New Roman"/>
          <w:color w:val="003300"/>
          <w:sz w:val="28"/>
          <w:szCs w:val="28"/>
          <w:lang w:eastAsia="ru-RU"/>
        </w:rPr>
        <w:t>8.6.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2D5A9B" w:rsidRDefault="002D5A9B">
      <w:bookmarkStart w:id="0" w:name="_GoBack"/>
      <w:bookmarkEnd w:id="0"/>
    </w:p>
    <w:sectPr w:rsidR="002D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61C"/>
    <w:rsid w:val="002D5A9B"/>
    <w:rsid w:val="00A9714F"/>
    <w:rsid w:val="00F8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1F1C48-B0B6-4A8E-BB43-068D59B9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714F"/>
    <w:rPr>
      <w:b/>
      <w:bCs/>
    </w:rPr>
  </w:style>
  <w:style w:type="paragraph" w:styleId="a4">
    <w:name w:val="Normal (Web)"/>
    <w:basedOn w:val="a"/>
    <w:uiPriority w:val="99"/>
    <w:semiHidden/>
    <w:unhideWhenUsed/>
    <w:rsid w:val="00A97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97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4273</Words>
  <Characters>24362</Characters>
  <Application>Microsoft Office Word</Application>
  <DocSecurity>0</DocSecurity>
  <Lines>203</Lines>
  <Paragraphs>57</Paragraphs>
  <ScaleCrop>false</ScaleCrop>
  <Company/>
  <LinksUpToDate>false</LinksUpToDate>
  <CharactersWithSpaces>28578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2018-05-22T04:47:00Z</dcterms:created>
  <dcterms:modified xsi:type="dcterms:W3CDTF">2018-05-22T04:47:00Z</dcterms:modified>
</cp:coreProperties>
</file>